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B285" w14:textId="5417A2D6" w:rsidR="00F22793" w:rsidRDefault="0054210D" w:rsidP="001635F1">
      <w:pPr>
        <w:pStyle w:val="papertitle"/>
      </w:pPr>
      <w:bookmarkStart w:id="0" w:name="_heading=h.gjdgxs" w:colFirst="0" w:colLast="0"/>
      <w:bookmarkEnd w:id="0"/>
      <w:r>
        <w:t>Paper Title</w:t>
      </w:r>
    </w:p>
    <w:p w14:paraId="65A05FA3" w14:textId="251B8C47" w:rsidR="00F22793" w:rsidRDefault="0054210D" w:rsidP="001635F1">
      <w:pPr>
        <w:pStyle w:val="Author"/>
      </w:pPr>
      <w:r>
        <w:t xml:space="preserve">Author </w:t>
      </w:r>
      <w:r>
        <w:rPr>
          <w:vertAlign w:val="superscript"/>
        </w:rPr>
        <w:t>1</w:t>
      </w:r>
      <w:r>
        <w:t xml:space="preserve">, Author </w:t>
      </w:r>
      <w:r>
        <w:rPr>
          <w:vertAlign w:val="superscript"/>
        </w:rPr>
        <w:t>2</w:t>
      </w:r>
      <w:r>
        <w:t xml:space="preserve">, Author </w:t>
      </w:r>
      <w:r>
        <w:rPr>
          <w:vertAlign w:val="superscript"/>
        </w:rPr>
        <w:t>3</w:t>
      </w:r>
      <w:r>
        <w:t>, Author</w:t>
      </w:r>
      <w:r w:rsidR="001635F1">
        <w:t xml:space="preserve"> </w:t>
      </w:r>
      <w:r>
        <w:rPr>
          <w:vertAlign w:val="superscript"/>
        </w:rPr>
        <w:t>4</w:t>
      </w:r>
      <w:r>
        <w:t xml:space="preserve">, </w:t>
      </w:r>
      <w:r w:rsidRPr="001635F1">
        <w:t>Author</w:t>
      </w:r>
      <w:r w:rsidR="001635F1">
        <w:t xml:space="preserve"> </w:t>
      </w:r>
      <w:r w:rsidRPr="001635F1">
        <w:rPr>
          <w:vertAlign w:val="superscript"/>
        </w:rPr>
        <w:t>5</w:t>
      </w:r>
    </w:p>
    <w:p w14:paraId="5481CBA0" w14:textId="159214E0" w:rsidR="00F22793" w:rsidRDefault="0054210D" w:rsidP="001635F1">
      <w:pPr>
        <w:pStyle w:val="Affiliation"/>
      </w:pPr>
      <w:r>
        <w:rPr>
          <w:vertAlign w:val="superscript"/>
        </w:rPr>
        <w:t>1, 2, 3, 4,5</w:t>
      </w:r>
      <w:r>
        <w:t xml:space="preserve"> Department, Universit</w:t>
      </w:r>
      <w:r w:rsidR="006E4C98">
        <w:t>y</w:t>
      </w:r>
      <w:r>
        <w:t xml:space="preserve">, </w:t>
      </w:r>
      <w:r w:rsidR="006E4C98">
        <w:t>City</w:t>
      </w:r>
      <w:r>
        <w:t xml:space="preserve">, </w:t>
      </w:r>
      <w:r w:rsidR="006E4C98">
        <w:t>Country</w:t>
      </w:r>
    </w:p>
    <w:p w14:paraId="126DAA0C" w14:textId="77777777" w:rsidR="00F22793" w:rsidRDefault="0054210D">
      <w:pPr>
        <w:pBdr>
          <w:top w:val="nil"/>
          <w:left w:val="nil"/>
          <w:bottom w:val="nil"/>
          <w:right w:val="nil"/>
          <w:between w:val="nil"/>
        </w:pBdr>
      </w:pPr>
      <w:r>
        <w:rPr>
          <w:color w:val="000000"/>
        </w:rPr>
        <w:t xml:space="preserve">Email: </w:t>
      </w:r>
      <w:r>
        <w:rPr>
          <w:vertAlign w:val="superscript"/>
        </w:rPr>
        <w:t xml:space="preserve">1 </w:t>
      </w:r>
      <w:proofErr w:type="spellStart"/>
      <w:r>
        <w:rPr>
          <w:color w:val="000000"/>
        </w:rPr>
        <w:t>author@email</w:t>
      </w:r>
      <w:proofErr w:type="spellEnd"/>
      <w:r>
        <w:rPr>
          <w:color w:val="000000"/>
        </w:rPr>
        <w:t xml:space="preserve">, </w:t>
      </w:r>
      <w:r>
        <w:rPr>
          <w:vertAlign w:val="superscript"/>
        </w:rPr>
        <w:t xml:space="preserve">2 </w:t>
      </w:r>
      <w:proofErr w:type="spellStart"/>
      <w:r>
        <w:t>author@email</w:t>
      </w:r>
      <w:proofErr w:type="spellEnd"/>
      <w:r>
        <w:t xml:space="preserve">, </w:t>
      </w:r>
      <w:r>
        <w:rPr>
          <w:vertAlign w:val="superscript"/>
        </w:rPr>
        <w:t xml:space="preserve">3 </w:t>
      </w:r>
      <w:proofErr w:type="spellStart"/>
      <w:r>
        <w:t>author@email</w:t>
      </w:r>
      <w:proofErr w:type="spellEnd"/>
      <w:r>
        <w:t xml:space="preserve">, </w:t>
      </w:r>
      <w:r>
        <w:rPr>
          <w:vertAlign w:val="superscript"/>
        </w:rPr>
        <w:t xml:space="preserve">4 </w:t>
      </w:r>
      <w:proofErr w:type="spellStart"/>
      <w:r>
        <w:t>author@email</w:t>
      </w:r>
      <w:proofErr w:type="spellEnd"/>
      <w:r>
        <w:t xml:space="preserve">, </w:t>
      </w:r>
      <w:r>
        <w:rPr>
          <w:vertAlign w:val="superscript"/>
        </w:rPr>
        <w:t xml:space="preserve">5 </w:t>
      </w:r>
      <w:proofErr w:type="spellStart"/>
      <w:r>
        <w:t>author@email</w:t>
      </w:r>
      <w:proofErr w:type="spellEnd"/>
    </w:p>
    <w:p w14:paraId="14213793" w14:textId="4AE977D8" w:rsidR="00F22793" w:rsidRDefault="0054210D">
      <w:pPr>
        <w:pBdr>
          <w:top w:val="nil"/>
          <w:left w:val="nil"/>
          <w:bottom w:val="nil"/>
          <w:right w:val="nil"/>
          <w:between w:val="nil"/>
        </w:pBdr>
      </w:pPr>
      <w:r>
        <w:t>*Corresponding Author</w:t>
      </w:r>
    </w:p>
    <w:p w14:paraId="79A77434" w14:textId="77777777" w:rsidR="008108CC" w:rsidRDefault="008108CC">
      <w:pPr>
        <w:pBdr>
          <w:top w:val="nil"/>
          <w:left w:val="nil"/>
          <w:bottom w:val="nil"/>
          <w:right w:val="nil"/>
          <w:between w:val="nil"/>
        </w:pBdr>
      </w:pPr>
    </w:p>
    <w:p w14:paraId="595DB221" w14:textId="721378F3" w:rsidR="008108CC" w:rsidRDefault="008108CC">
      <w:pPr>
        <w:pBdr>
          <w:top w:val="nil"/>
          <w:left w:val="nil"/>
          <w:bottom w:val="nil"/>
          <w:right w:val="nil"/>
          <w:between w:val="nil"/>
        </w:pBdr>
        <w:spacing w:before="360" w:after="280"/>
        <w:jc w:val="both"/>
        <w:rPr>
          <w:color w:val="000000"/>
        </w:rPr>
        <w:sectPr w:rsidR="008108CC" w:rsidSect="00714CA3">
          <w:headerReference w:type="default" r:id="rId8"/>
          <w:footerReference w:type="default" r:id="rId9"/>
          <w:headerReference w:type="first" r:id="rId10"/>
          <w:footerReference w:type="first" r:id="rId11"/>
          <w:pgSz w:w="11906" w:h="16838"/>
          <w:pgMar w:top="540" w:right="893" w:bottom="1440" w:left="893" w:header="720" w:footer="720" w:gutter="0"/>
          <w:pgNumType w:start="1"/>
          <w:cols w:space="720"/>
          <w:titlePg/>
        </w:sectPr>
      </w:pPr>
    </w:p>
    <w:p w14:paraId="7A8790E0" w14:textId="77777777" w:rsidR="00F22793" w:rsidRDefault="0054210D" w:rsidP="001635F1">
      <w:pPr>
        <w:pStyle w:val="Abstract"/>
        <w:rPr>
          <w:i/>
        </w:rPr>
      </w:pPr>
      <w:r>
        <w:rPr>
          <w:i/>
        </w:rPr>
        <w:t>Abstract</w:t>
      </w:r>
      <w:r>
        <w:t xml:space="preserve">—This electronic document is a “live” template and already defines the components of your paper [title, text, heads, etc.] in its style sheet.  </w:t>
      </w:r>
      <w:r>
        <w:rPr>
          <w:i/>
        </w:rPr>
        <w:t>*CRITICAL:  Do Not Use Symbols, Special Characters, Footnotes, or Math in Paper Title or Abstract</w:t>
      </w:r>
      <w:r>
        <w:t>. (</w:t>
      </w:r>
      <w:r>
        <w:rPr>
          <w:i/>
        </w:rPr>
        <w:t>Abstract</w:t>
      </w:r>
      <w:r>
        <w:t>)</w:t>
      </w:r>
    </w:p>
    <w:p w14:paraId="3DCDC900" w14:textId="3A0DC318" w:rsidR="00F22793" w:rsidRDefault="0054210D" w:rsidP="001635F1">
      <w:pPr>
        <w:pStyle w:val="Keywords"/>
      </w:pPr>
      <w:r>
        <w:t xml:space="preserve">Keywords—component; </w:t>
      </w:r>
      <w:r w:rsidRPr="001635F1">
        <w:t>formatting</w:t>
      </w:r>
      <w:r>
        <w:t>; style; styling; insert (keywords)</w:t>
      </w:r>
    </w:p>
    <w:p w14:paraId="1AA4E6EF" w14:textId="77777777" w:rsidR="00F22793" w:rsidRDefault="0054210D" w:rsidP="00DC3429">
      <w:pPr>
        <w:pStyle w:val="Heading1"/>
      </w:pPr>
      <w:r>
        <w:t>Introduction (</w:t>
      </w:r>
      <w:r>
        <w:rPr>
          <w:i/>
        </w:rPr>
        <w:t>Heading 1</w:t>
      </w:r>
      <w:r>
        <w:t>)</w:t>
      </w:r>
    </w:p>
    <w:p w14:paraId="433C21CF" w14:textId="77777777" w:rsidR="00F22793" w:rsidRDefault="0054210D" w:rsidP="00DC3429">
      <w:pPr>
        <w:pStyle w:val="BodyText"/>
      </w:pPr>
      <w: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4E9EADF" w14:textId="77777777" w:rsidR="00F22793" w:rsidRDefault="0054210D" w:rsidP="00DC3429">
      <w:pPr>
        <w:pStyle w:val="Heading1"/>
      </w:pPr>
      <w:r>
        <w:t>Ease of Use</w:t>
      </w:r>
    </w:p>
    <w:p w14:paraId="4CE463B3" w14:textId="77777777" w:rsidR="00F22793" w:rsidRDefault="0054210D" w:rsidP="00DC3429">
      <w:pPr>
        <w:pStyle w:val="Heading2"/>
      </w:pPr>
      <w:r>
        <w:t>Selecting a Template (Heading 2)</w:t>
      </w:r>
    </w:p>
    <w:p w14:paraId="70D19913" w14:textId="77777777" w:rsidR="00F22793" w:rsidRDefault="0054210D" w:rsidP="003F3C9D">
      <w:pPr>
        <w:pStyle w:val="BodyText"/>
      </w:pPr>
      <w:r>
        <w:t>First, confirm that you have the correct template for your paper size. This template has been tailored for output on the A4 paper size. If you are using US letter-sized paper, please close this file and download the Microsoft Word, Letter file.</w:t>
      </w:r>
    </w:p>
    <w:p w14:paraId="33EA5FF2" w14:textId="77777777" w:rsidR="00F22793" w:rsidRDefault="0054210D" w:rsidP="00DC3429">
      <w:pPr>
        <w:pStyle w:val="Heading2"/>
      </w:pPr>
      <w:r>
        <w:t>Maintaining the Integrity of the Specifications</w:t>
      </w:r>
    </w:p>
    <w:p w14:paraId="416F8C13" w14:textId="77777777" w:rsidR="00F22793" w:rsidRDefault="0054210D" w:rsidP="003F3C9D">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F5D817A" w14:textId="77777777" w:rsidR="00F22793" w:rsidRDefault="0054210D" w:rsidP="00DC3429">
      <w:pPr>
        <w:pStyle w:val="Heading1"/>
      </w:pPr>
      <w:r>
        <w:t>Prepare Your Paper Before Styling</w:t>
      </w:r>
    </w:p>
    <w:p w14:paraId="713D1795" w14:textId="77777777" w:rsidR="00F22793" w:rsidRDefault="0054210D" w:rsidP="003F3C9D">
      <w:pPr>
        <w:pStyle w:val="BodyText"/>
      </w:pPr>
      <w:r>
        <w:t xml:space="preserve">Before you begin to format your paper, first write and save the content as a separate text file. Complete all content and organizational editing before formatting. Please note </w:t>
      </w:r>
      <w:r>
        <w:t>sections A-D below for more information on proofreading, spelling, and grammar.</w:t>
      </w:r>
    </w:p>
    <w:p w14:paraId="4FBEAF7B" w14:textId="77777777" w:rsidR="00F22793" w:rsidRDefault="0054210D" w:rsidP="003F3C9D">
      <w:pPr>
        <w:pStyle w:val="BodyText"/>
      </w:pPr>
      <w:r>
        <w:t>Keep your text and graphic files separate until after the text has been formatted and styled. Do not use hard tabs, and limit the use of hard returns to only one return at the end of a paragraph. Do not add any kind of pagination anywhere in the paper. Do not number text heads-the template will do that for you.</w:t>
      </w:r>
    </w:p>
    <w:p w14:paraId="615EE15E" w14:textId="77777777" w:rsidR="00F22793" w:rsidRDefault="0054210D" w:rsidP="00DC3429">
      <w:pPr>
        <w:pStyle w:val="Heading2"/>
      </w:pPr>
      <w:r>
        <w:t>Abbreviations and Acronyms</w:t>
      </w:r>
    </w:p>
    <w:p w14:paraId="0FF8AB44" w14:textId="77777777" w:rsidR="00F22793" w:rsidRDefault="0054210D" w:rsidP="003F3C9D">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1CF1A8E" w14:textId="77777777" w:rsidR="00F22793" w:rsidRDefault="0054210D" w:rsidP="00DC3429">
      <w:pPr>
        <w:pStyle w:val="Heading2"/>
      </w:pPr>
      <w:r>
        <w:t>Units</w:t>
      </w:r>
    </w:p>
    <w:p w14:paraId="113AA509"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Use either SI (MKS) or CGS as primary units. (SI units are encouraged.) English units may be used as secondary units (in parentheses). An exception would be the use of English units as identifiers in trade, such as “3.5-inch disk drive”.</w:t>
      </w:r>
    </w:p>
    <w:p w14:paraId="11DA0FE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 xml:space="preserve">Avoid combining SI and CGS units, such as current in amperes and magnetic field in </w:t>
      </w:r>
      <w:proofErr w:type="spellStart"/>
      <w:r>
        <w:rPr>
          <w:color w:val="000000"/>
        </w:rPr>
        <w:t>oersteds</w:t>
      </w:r>
      <w:proofErr w:type="spellEnd"/>
      <w:r>
        <w:rPr>
          <w:color w:val="000000"/>
        </w:rPr>
        <w:t>. This often leads to confusion because equations do not balance dimensionally. If you must use mixed units, clearly state the units for each quantity that you use in an equation.</w:t>
      </w:r>
    </w:p>
    <w:p w14:paraId="759FFAC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mix complete spellings and abbreviations of units: “Wb/m2” or “</w:t>
      </w:r>
      <w:proofErr w:type="spellStart"/>
      <w:r>
        <w:rPr>
          <w:color w:val="000000"/>
        </w:rPr>
        <w:t>webers</w:t>
      </w:r>
      <w:proofErr w:type="spellEnd"/>
      <w:r>
        <w:rPr>
          <w:color w:val="000000"/>
        </w:rPr>
        <w:t xml:space="preserve"> per square meter”, not “</w:t>
      </w:r>
      <w:proofErr w:type="spellStart"/>
      <w:r>
        <w:rPr>
          <w:color w:val="000000"/>
        </w:rPr>
        <w:t>webers</w:t>
      </w:r>
      <w:proofErr w:type="spellEnd"/>
      <w:r>
        <w:rPr>
          <w:color w:val="000000"/>
        </w:rPr>
        <w:t xml:space="preserve">/m2”.  Spell out units when they appear in text: “. . . a few </w:t>
      </w:r>
      <w:proofErr w:type="spellStart"/>
      <w:r>
        <w:rPr>
          <w:color w:val="000000"/>
        </w:rPr>
        <w:t>henries</w:t>
      </w:r>
      <w:proofErr w:type="spellEnd"/>
      <w:r>
        <w:rPr>
          <w:color w:val="000000"/>
        </w:rPr>
        <w:t>”, not “. . . a few H”.</w:t>
      </w:r>
    </w:p>
    <w:p w14:paraId="1563E46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Use a zero before decimal points: “0.25”, not “.25”. Use “cm3”, not “cc”. (</w:t>
      </w:r>
      <w:r>
        <w:rPr>
          <w:i/>
          <w:color w:val="000000"/>
        </w:rPr>
        <w:t>bullet list</w:t>
      </w:r>
      <w:r>
        <w:rPr>
          <w:color w:val="000000"/>
        </w:rPr>
        <w:t>)</w:t>
      </w:r>
    </w:p>
    <w:p w14:paraId="343D397A" w14:textId="77777777" w:rsidR="00F22793" w:rsidRDefault="0054210D" w:rsidP="00DC3429">
      <w:pPr>
        <w:pStyle w:val="Heading2"/>
      </w:pPr>
      <w:r>
        <w:t>Equations</w:t>
      </w:r>
    </w:p>
    <w:p w14:paraId="2BD2C7CD"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047CC14" w14:textId="77777777" w:rsidR="00F22793" w:rsidRDefault="0054210D" w:rsidP="003F3C9D">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w:t>
      </w:r>
      <w:r>
        <w:lastRenderedPageBreak/>
        <w:t>exponents. Italicize Roman symbols for quantities and variables, but not Greek symbols. Use a long dash rather than a hyphen for a minus sign. Punctuate equations with commas or periods when they are part of a sentence, as in:</w:t>
      </w:r>
    </w:p>
    <w:tbl>
      <w:tblPr>
        <w:tblStyle w:val="a"/>
        <w:tblW w:w="4860" w:type="dxa"/>
        <w:tblLayout w:type="fixed"/>
        <w:tblLook w:val="0600" w:firstRow="0" w:lastRow="0" w:firstColumn="0" w:lastColumn="0" w:noHBand="1" w:noVBand="1"/>
      </w:tblPr>
      <w:tblGrid>
        <w:gridCol w:w="4230"/>
        <w:gridCol w:w="630"/>
      </w:tblGrid>
      <w:tr w:rsidR="00BC38B4" w14:paraId="728C8E02" w14:textId="77777777" w:rsidTr="00BC38B4">
        <w:tc>
          <w:tcPr>
            <w:tcW w:w="4230" w:type="dxa"/>
            <w:shd w:val="clear" w:color="auto" w:fill="auto"/>
            <w:tcMar>
              <w:top w:w="100" w:type="dxa"/>
              <w:left w:w="100" w:type="dxa"/>
              <w:bottom w:w="100" w:type="dxa"/>
              <w:right w:w="100" w:type="dxa"/>
            </w:tcMar>
            <w:vAlign w:val="center"/>
          </w:tcPr>
          <w:p w14:paraId="08123DD6" w14:textId="77777777" w:rsidR="00BC38B4" w:rsidRDefault="00BC38B4" w:rsidP="00BC38B4">
            <w:pPr>
              <w:tabs>
                <w:tab w:val="left" w:pos="288"/>
              </w:tabs>
              <w:spacing w:after="120"/>
              <w:ind w:firstLine="288"/>
            </w:pPr>
            <m:oMathPara>
              <m:oMath>
                <m:r>
                  <w:rPr>
                    <w:rFonts w:ascii="Cambria Math" w:hAnsi="Cambria Math"/>
                  </w:rPr>
                  <m:t>x=Ax+Bu</m:t>
                </m:r>
              </m:oMath>
            </m:oMathPara>
          </w:p>
        </w:tc>
        <w:tc>
          <w:tcPr>
            <w:tcW w:w="630" w:type="dxa"/>
            <w:shd w:val="clear" w:color="auto" w:fill="auto"/>
            <w:tcMar>
              <w:top w:w="100" w:type="dxa"/>
              <w:left w:w="100" w:type="dxa"/>
              <w:bottom w:w="100" w:type="dxa"/>
              <w:right w:w="100" w:type="dxa"/>
            </w:tcMar>
            <w:vAlign w:val="center"/>
          </w:tcPr>
          <w:p w14:paraId="3EDAFF9A" w14:textId="77777777" w:rsidR="00BC38B4" w:rsidRDefault="00BC38B4" w:rsidP="00BC38B4">
            <w:pPr>
              <w:widowControl w:val="0"/>
              <w:pBdr>
                <w:top w:val="nil"/>
                <w:left w:val="nil"/>
                <w:bottom w:val="nil"/>
                <w:right w:val="nil"/>
                <w:between w:val="nil"/>
              </w:pBdr>
              <w:spacing w:after="120"/>
              <w:ind w:right="-59"/>
              <w:jc w:val="right"/>
            </w:pPr>
            <w:r>
              <w:t>(1)</w:t>
            </w:r>
          </w:p>
        </w:tc>
      </w:tr>
    </w:tbl>
    <w:p w14:paraId="1530E57B" w14:textId="77777777" w:rsidR="00F22793" w:rsidRDefault="0054210D" w:rsidP="003F3C9D">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FE051D0" w14:textId="77777777" w:rsidR="00F22793" w:rsidRDefault="0054210D" w:rsidP="00DC3429">
      <w:pPr>
        <w:pStyle w:val="Heading2"/>
      </w:pPr>
      <w:r>
        <w:t>Some Common Mistakes</w:t>
      </w:r>
    </w:p>
    <w:p w14:paraId="2BAF5FE5"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word “data” is plural, not singular.</w:t>
      </w:r>
    </w:p>
    <w:p w14:paraId="01FEAB0A"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 xml:space="preserve">The subscript for the permeability of vacuum </w:t>
      </w:r>
      <w:r>
        <w:rPr>
          <w:rFonts w:ascii="Noto Sans Symbols" w:eastAsia="Noto Sans Symbols" w:hAnsi="Noto Sans Symbols" w:cs="Noto Sans Symbols"/>
          <w:i/>
          <w:color w:val="000000"/>
        </w:rPr>
        <w:t>μ</w:t>
      </w:r>
      <w:r>
        <w:rPr>
          <w:color w:val="000000"/>
          <w:vertAlign w:val="subscript"/>
        </w:rPr>
        <w:t>0</w:t>
      </w:r>
      <w:r>
        <w:rPr>
          <w:color w:val="000000"/>
        </w:rPr>
        <w:t>, and other common scientific constants, is zero with subscript formatting, not a lowercase letter “o”.</w:t>
      </w:r>
    </w:p>
    <w:p w14:paraId="21F43FC1"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23E8D88"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A graph within a graph is an “inset”, not an “insert”. The word alternatively is preferred to the word “alternately” (unless you really mean something that alternates).</w:t>
      </w:r>
    </w:p>
    <w:p w14:paraId="24C870A7"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use the word “essentially” to mean “approximately” or “effectively”.</w:t>
      </w:r>
    </w:p>
    <w:p w14:paraId="38966CC4"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In your paper title, if the words “that uses” can accurately replace the word “using”, capitalize the “u”; if not, keep using lower-cased.</w:t>
      </w:r>
    </w:p>
    <w:p w14:paraId="7DD77A95"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Be aware of the different meanings of the homophones “affect” and “effect”, “complement” and “compliment”, “discreet” and “discrete”, “principal” and “principle”.</w:t>
      </w:r>
    </w:p>
    <w:p w14:paraId="4E86AF19"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confuse “imply” and “infer”.</w:t>
      </w:r>
    </w:p>
    <w:p w14:paraId="1FF82D6C"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prefix “non” is not a word; it should be joined to the word it modifies, usually without a hyphen.</w:t>
      </w:r>
    </w:p>
    <w:p w14:paraId="0EF34BD3"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There is no period after the “et” in the Latin abbreviation “et al.”.</w:t>
      </w:r>
    </w:p>
    <w:p w14:paraId="26B08AFC"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abbreviation “i.e.” means “that is”, and the abbreviation “e.g.” means “for example”.</w:t>
      </w:r>
    </w:p>
    <w:p w14:paraId="5DD0BB43"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An excellent style manual for science writers is [7].</w:t>
      </w:r>
    </w:p>
    <w:p w14:paraId="2BACF1C0" w14:textId="77777777" w:rsidR="00F22793" w:rsidRDefault="0054210D" w:rsidP="00DC3429">
      <w:pPr>
        <w:pStyle w:val="Heading1"/>
      </w:pPr>
      <w:r>
        <w:t>Using the Template</w:t>
      </w:r>
    </w:p>
    <w:p w14:paraId="24C3289F" w14:textId="77777777" w:rsidR="00F22793" w:rsidRDefault="0054210D" w:rsidP="003F3C9D">
      <w:pPr>
        <w:pStyle w:val="BodyText"/>
      </w:pPr>
      <w:r>
        <w:t xml:space="preserve">After the text edit has been completed, the paper is ready for the template. Duplicate the template file by using the Save As command, and use the naming convention prescribed by </w:t>
      </w:r>
      <w:r>
        <w:t>your conference for the name of your paper. In this newly created file, highlight all of the contents and import your prepared text file. You are now ready to style your paper; use the scroll down window on the left of the MS Word Formatting toolbar.</w:t>
      </w:r>
    </w:p>
    <w:p w14:paraId="6DFA1561" w14:textId="77777777" w:rsidR="00F22793" w:rsidRDefault="0054210D" w:rsidP="00DC3429">
      <w:pPr>
        <w:pStyle w:val="Heading2"/>
      </w:pPr>
      <w:r>
        <w:t>Authors and Affiliations</w:t>
      </w:r>
    </w:p>
    <w:p w14:paraId="2E131E3B" w14:textId="77777777" w:rsidR="00F22793" w:rsidRDefault="0054210D">
      <w:pPr>
        <w:pBdr>
          <w:top w:val="nil"/>
          <w:left w:val="nil"/>
          <w:bottom w:val="nil"/>
          <w:right w:val="nil"/>
          <w:between w:val="nil"/>
        </w:pBdr>
        <w:tabs>
          <w:tab w:val="left" w:pos="288"/>
        </w:tabs>
        <w:spacing w:after="120"/>
        <w:ind w:firstLine="288"/>
        <w:jc w:val="both"/>
        <w:rPr>
          <w:color w:val="000000"/>
        </w:rPr>
      </w:pPr>
      <w:r>
        <w:rPr>
          <w:b/>
          <w:color w:val="000000"/>
        </w:rPr>
        <w:t>The template is designed for, but not limited to, six authors.</w:t>
      </w:r>
      <w:r>
        <w:rPr>
          <w:color w:val="000000"/>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1FD3A1E1" w14:textId="77777777" w:rsidR="00D418C4" w:rsidRDefault="00D418C4" w:rsidP="00D418C4">
      <w:pPr>
        <w:pStyle w:val="Heading3"/>
        <w:numPr>
          <w:ilvl w:val="2"/>
          <w:numId w:val="9"/>
        </w:numPr>
      </w:pPr>
      <w:r>
        <w:t xml:space="preserve">For papers with more than six authors: </w:t>
      </w:r>
      <w:r>
        <w:rPr>
          <w:i w:val="0"/>
        </w:rPr>
        <w:t>Add author names horizontally, moving to a third row if needed for more than 8 authors.</w:t>
      </w:r>
    </w:p>
    <w:p w14:paraId="14F5F40E" w14:textId="77777777" w:rsidR="00D418C4" w:rsidRDefault="00D418C4" w:rsidP="00D418C4">
      <w:pPr>
        <w:pStyle w:val="Heading3"/>
        <w:numPr>
          <w:ilvl w:val="2"/>
          <w:numId w:val="9"/>
        </w:numPr>
      </w:pPr>
      <w:r>
        <w:t xml:space="preserve">For papers with less than six authors: </w:t>
      </w:r>
      <w:r>
        <w:rPr>
          <w:i w:val="0"/>
        </w:rPr>
        <w:t>To change the default, adjust the template as follows.</w:t>
      </w:r>
    </w:p>
    <w:p w14:paraId="3AA08338" w14:textId="77777777" w:rsidR="00D418C4" w:rsidRDefault="00D418C4" w:rsidP="00D418C4">
      <w:pPr>
        <w:pStyle w:val="Heading4"/>
        <w:numPr>
          <w:ilvl w:val="3"/>
          <w:numId w:val="9"/>
        </w:numPr>
      </w:pPr>
      <w:r>
        <w:t xml:space="preserve">Selection: </w:t>
      </w:r>
      <w:r>
        <w:rPr>
          <w:i w:val="0"/>
        </w:rPr>
        <w:t>Highlight all author and affiliation lines.</w:t>
      </w:r>
    </w:p>
    <w:p w14:paraId="3AD6D5C8" w14:textId="77777777" w:rsidR="00D418C4" w:rsidRDefault="00D418C4" w:rsidP="00D418C4">
      <w:pPr>
        <w:pStyle w:val="Heading4"/>
        <w:numPr>
          <w:ilvl w:val="3"/>
          <w:numId w:val="9"/>
        </w:numPr>
      </w:pPr>
      <w:r>
        <w:t xml:space="preserve">Change number of columns: </w:t>
      </w:r>
      <w:r>
        <w:rPr>
          <w:i w:val="0"/>
        </w:rPr>
        <w:t>Select the Columns icon from the MS Word Standard toolbar and then select the correct number of columns from the selection palette.</w:t>
      </w:r>
    </w:p>
    <w:p w14:paraId="78ACA41A" w14:textId="5F6D7483" w:rsidR="00F22793" w:rsidRPr="003F3C9D" w:rsidRDefault="00D418C4" w:rsidP="003F3C9D">
      <w:pPr>
        <w:pStyle w:val="Heading4"/>
        <w:numPr>
          <w:ilvl w:val="3"/>
          <w:numId w:val="9"/>
        </w:numPr>
        <w:rPr>
          <w:i w:val="0"/>
        </w:rPr>
      </w:pPr>
      <w:r>
        <w:t xml:space="preserve">Deletion: </w:t>
      </w:r>
      <w:r>
        <w:rPr>
          <w:i w:val="0"/>
        </w:rPr>
        <w:t>Delete the author and affiliation lines for the extra authors.</w:t>
      </w:r>
    </w:p>
    <w:p w14:paraId="12206D36" w14:textId="77777777" w:rsidR="00F22793" w:rsidRDefault="0054210D" w:rsidP="00DC3429">
      <w:pPr>
        <w:pStyle w:val="Heading2"/>
      </w:pPr>
      <w:r>
        <w:t>Identify the Headings</w:t>
      </w:r>
    </w:p>
    <w:p w14:paraId="010A7C86"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Headings, or heads, are organizational devices that guide the reader through your paper. There are two types: component heads and text heads.</w:t>
      </w:r>
    </w:p>
    <w:p w14:paraId="0A57D43C" w14:textId="77777777" w:rsidR="00F22793" w:rsidRDefault="0054210D" w:rsidP="003F3C9D">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w:t>
      </w:r>
    </w:p>
    <w:p w14:paraId="6675B413"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C8A1DAC" w14:textId="77777777" w:rsidR="00F22793" w:rsidRDefault="0054210D" w:rsidP="00DC3429">
      <w:pPr>
        <w:pStyle w:val="Heading2"/>
      </w:pPr>
      <w:r>
        <w:t>Figures and Tables</w:t>
      </w:r>
    </w:p>
    <w:p w14:paraId="0636D26E" w14:textId="1A4B0205" w:rsidR="00D33C9A" w:rsidRDefault="00D418C4" w:rsidP="003F3C9D">
      <w:pPr>
        <w:pStyle w:val="Heading4"/>
        <w:numPr>
          <w:ilvl w:val="3"/>
          <w:numId w:val="10"/>
        </w:numPr>
        <w:rPr>
          <w:i w:val="0"/>
        </w:rPr>
      </w:pPr>
      <w:r>
        <w:t xml:space="preserve">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A993D54" w14:textId="73D28C3D" w:rsidR="003F3C9D" w:rsidRDefault="003F3C9D" w:rsidP="003F3C9D"/>
    <w:p w14:paraId="6F5B005C" w14:textId="1129C189" w:rsidR="003F3C9D" w:rsidRDefault="003F3C9D" w:rsidP="003F3C9D"/>
    <w:p w14:paraId="09F25ED8" w14:textId="77777777" w:rsidR="003F3C9D" w:rsidRPr="003F3C9D" w:rsidRDefault="003F3C9D" w:rsidP="003F3C9D"/>
    <w:p w14:paraId="673C8101" w14:textId="77777777" w:rsidR="00F22793" w:rsidRDefault="0054210D" w:rsidP="008A6162">
      <w:pPr>
        <w:pStyle w:val="tablehead"/>
      </w:pPr>
      <w:r>
        <w:t>Table Type Styles</w:t>
      </w:r>
    </w:p>
    <w:tbl>
      <w:tblPr>
        <w:tblStyle w:val="a0"/>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340"/>
        <w:gridCol w:w="900"/>
        <w:gridCol w:w="900"/>
      </w:tblGrid>
      <w:tr w:rsidR="00F22793" w14:paraId="7AAD4C10" w14:textId="77777777" w:rsidTr="00726FAC">
        <w:trPr>
          <w:trHeight w:val="262"/>
          <w:jc w:val="center"/>
        </w:trPr>
        <w:tc>
          <w:tcPr>
            <w:tcW w:w="720" w:type="dxa"/>
            <w:vMerge w:val="restart"/>
            <w:vAlign w:val="center"/>
          </w:tcPr>
          <w:p w14:paraId="172DE320" w14:textId="77777777" w:rsidR="00F22793" w:rsidRDefault="0054210D" w:rsidP="00726FAC">
            <w:pPr>
              <w:pStyle w:val="tablecolhead"/>
            </w:pPr>
            <w:r>
              <w:t>Table Head</w:t>
            </w:r>
          </w:p>
        </w:tc>
        <w:tc>
          <w:tcPr>
            <w:tcW w:w="4140" w:type="dxa"/>
            <w:gridSpan w:val="3"/>
            <w:vAlign w:val="center"/>
          </w:tcPr>
          <w:p w14:paraId="566EFB58" w14:textId="77777777" w:rsidR="00F22793" w:rsidRDefault="0054210D" w:rsidP="00726FAC">
            <w:pPr>
              <w:pStyle w:val="tablecolhead"/>
            </w:pPr>
            <w:r>
              <w:t>Table Column Head</w:t>
            </w:r>
          </w:p>
        </w:tc>
      </w:tr>
      <w:tr w:rsidR="00F22793" w14:paraId="03190BCE" w14:textId="77777777" w:rsidTr="00726FAC">
        <w:trPr>
          <w:trHeight w:val="209"/>
          <w:jc w:val="center"/>
        </w:trPr>
        <w:tc>
          <w:tcPr>
            <w:tcW w:w="720" w:type="dxa"/>
            <w:vMerge/>
            <w:vAlign w:val="center"/>
          </w:tcPr>
          <w:p w14:paraId="654BEDA2" w14:textId="77777777" w:rsidR="00F22793" w:rsidRDefault="00F22793" w:rsidP="00726FAC">
            <w:pPr>
              <w:widowControl w:val="0"/>
              <w:pBdr>
                <w:top w:val="nil"/>
                <w:left w:val="nil"/>
                <w:bottom w:val="nil"/>
                <w:right w:val="nil"/>
                <w:between w:val="nil"/>
              </w:pBdr>
              <w:jc w:val="left"/>
              <w:rPr>
                <w:b/>
                <w:color w:val="000000"/>
                <w:sz w:val="16"/>
                <w:szCs w:val="16"/>
              </w:rPr>
            </w:pPr>
          </w:p>
        </w:tc>
        <w:tc>
          <w:tcPr>
            <w:tcW w:w="2340" w:type="dxa"/>
            <w:vAlign w:val="center"/>
          </w:tcPr>
          <w:p w14:paraId="2CE84861" w14:textId="77777777" w:rsidR="00F22793" w:rsidRDefault="0054210D" w:rsidP="00726FAC">
            <w:pPr>
              <w:pStyle w:val="tablecolsubhead"/>
            </w:pPr>
            <w:r>
              <w:t>Table column subhead</w:t>
            </w:r>
          </w:p>
        </w:tc>
        <w:tc>
          <w:tcPr>
            <w:tcW w:w="900" w:type="dxa"/>
            <w:vAlign w:val="center"/>
          </w:tcPr>
          <w:p w14:paraId="662D739F" w14:textId="77777777" w:rsidR="00F22793" w:rsidRDefault="0054210D" w:rsidP="00726FAC">
            <w:pPr>
              <w:pStyle w:val="tablecolsubhead"/>
            </w:pPr>
            <w:r>
              <w:t>Subhead</w:t>
            </w:r>
          </w:p>
        </w:tc>
        <w:tc>
          <w:tcPr>
            <w:tcW w:w="900" w:type="dxa"/>
            <w:vAlign w:val="center"/>
          </w:tcPr>
          <w:p w14:paraId="78B9986A" w14:textId="77777777" w:rsidR="00F22793" w:rsidRDefault="0054210D" w:rsidP="00726FAC">
            <w:pPr>
              <w:pBdr>
                <w:top w:val="nil"/>
                <w:left w:val="nil"/>
                <w:bottom w:val="nil"/>
                <w:right w:val="nil"/>
                <w:between w:val="nil"/>
              </w:pBdr>
              <w:rPr>
                <w:b/>
                <w:i/>
                <w:color w:val="000000"/>
                <w:sz w:val="15"/>
                <w:szCs w:val="15"/>
              </w:rPr>
            </w:pPr>
            <w:r>
              <w:rPr>
                <w:b/>
                <w:i/>
                <w:color w:val="000000"/>
                <w:sz w:val="15"/>
                <w:szCs w:val="15"/>
              </w:rPr>
              <w:t>Subhead</w:t>
            </w:r>
          </w:p>
        </w:tc>
      </w:tr>
      <w:tr w:rsidR="00F22793" w14:paraId="6E24BB70" w14:textId="77777777" w:rsidTr="00726FAC">
        <w:trPr>
          <w:trHeight w:val="198"/>
          <w:jc w:val="center"/>
        </w:trPr>
        <w:tc>
          <w:tcPr>
            <w:tcW w:w="720" w:type="dxa"/>
            <w:vAlign w:val="center"/>
          </w:tcPr>
          <w:p w14:paraId="72E68386" w14:textId="77777777" w:rsidR="00F22793" w:rsidRDefault="0054210D" w:rsidP="00726FAC">
            <w:pPr>
              <w:pStyle w:val="tablecopy"/>
              <w:rPr>
                <w:sz w:val="8"/>
                <w:szCs w:val="8"/>
              </w:rPr>
            </w:pPr>
            <w:r>
              <w:t>copy</w:t>
            </w:r>
          </w:p>
        </w:tc>
        <w:tc>
          <w:tcPr>
            <w:tcW w:w="2340" w:type="dxa"/>
            <w:vAlign w:val="center"/>
          </w:tcPr>
          <w:p w14:paraId="10509389" w14:textId="77777777" w:rsidR="00F22793" w:rsidRDefault="0054210D" w:rsidP="00726FAC">
            <w:pPr>
              <w:pStyle w:val="tablecopy"/>
            </w:pPr>
            <w:r>
              <w:t>More table copy</w:t>
            </w:r>
          </w:p>
        </w:tc>
        <w:tc>
          <w:tcPr>
            <w:tcW w:w="900" w:type="dxa"/>
            <w:vAlign w:val="center"/>
          </w:tcPr>
          <w:p w14:paraId="7E38AFE1" w14:textId="77777777" w:rsidR="00F22793" w:rsidRDefault="00F22793" w:rsidP="00726FAC">
            <w:pPr>
              <w:rPr>
                <w:sz w:val="16"/>
                <w:szCs w:val="16"/>
              </w:rPr>
            </w:pPr>
          </w:p>
        </w:tc>
        <w:tc>
          <w:tcPr>
            <w:tcW w:w="900" w:type="dxa"/>
            <w:vAlign w:val="center"/>
          </w:tcPr>
          <w:p w14:paraId="5FC04505" w14:textId="77777777" w:rsidR="00F22793" w:rsidRDefault="00F22793" w:rsidP="00726FAC">
            <w:pPr>
              <w:rPr>
                <w:sz w:val="16"/>
                <w:szCs w:val="16"/>
              </w:rPr>
            </w:pPr>
          </w:p>
        </w:tc>
      </w:tr>
    </w:tbl>
    <w:p w14:paraId="1237A3BD" w14:textId="77777777" w:rsidR="00F22793" w:rsidRDefault="00F22793">
      <w:pPr>
        <w:pBdr>
          <w:top w:val="nil"/>
          <w:left w:val="nil"/>
          <w:bottom w:val="nil"/>
          <w:right w:val="nil"/>
          <w:between w:val="nil"/>
        </w:pBdr>
        <w:spacing w:before="60" w:after="30"/>
        <w:jc w:val="left"/>
        <w:rPr>
          <w:sz w:val="12"/>
          <w:szCs w:val="12"/>
        </w:rPr>
      </w:pPr>
    </w:p>
    <w:p w14:paraId="7B913A6F" w14:textId="77777777" w:rsidR="00F22793" w:rsidRDefault="0054210D">
      <w:pPr>
        <w:pBdr>
          <w:top w:val="nil"/>
          <w:left w:val="nil"/>
          <w:bottom w:val="nil"/>
          <w:right w:val="nil"/>
          <w:between w:val="nil"/>
        </w:pBdr>
        <w:spacing w:before="60" w:after="30"/>
        <w:jc w:val="left"/>
        <w:rPr>
          <w:sz w:val="12"/>
          <w:szCs w:val="12"/>
        </w:rPr>
      </w:pPr>
      <w:r>
        <w:rPr>
          <w:noProof/>
          <w:sz w:val="12"/>
          <w:szCs w:val="12"/>
          <w:lang w:val="id-ID"/>
        </w:rPr>
        <w:drawing>
          <wp:inline distT="114300" distB="114300" distL="114300" distR="114300" wp14:anchorId="4B25EADB" wp14:editId="5BB7ED0C">
            <wp:extent cx="2574471" cy="130084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578620" cy="1302940"/>
                    </a:xfrm>
                    <a:prstGeom prst="rect">
                      <a:avLst/>
                    </a:prstGeom>
                    <a:ln/>
                  </pic:spPr>
                </pic:pic>
              </a:graphicData>
            </a:graphic>
          </wp:inline>
        </w:drawing>
      </w:r>
    </w:p>
    <w:p w14:paraId="0D7BBE0C" w14:textId="266E84EB" w:rsidR="00F22793" w:rsidRDefault="00F34D1A" w:rsidP="00AF1CCA">
      <w:pPr>
        <w:pStyle w:val="figurecaption"/>
      </w:pPr>
      <w:r>
        <w:t>Example of a figure caption.</w:t>
      </w:r>
    </w:p>
    <w:p w14:paraId="5F368070" w14:textId="77777777" w:rsidR="00F22793" w:rsidRDefault="0054210D" w:rsidP="003F3C9D">
      <w:pPr>
        <w:pStyle w:val="BodyText"/>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t>m(</w:t>
      </w:r>
      <w:proofErr w:type="gramEnd"/>
      <w:r>
        <w:t>1)]}”, not just “A/m”. Do not label axes with a ratio of quantities and units. For example, write “Temperature (K)”, not “Temperature/K”.</w:t>
      </w:r>
    </w:p>
    <w:p w14:paraId="48EA3DBA" w14:textId="77777777" w:rsidR="00F22793" w:rsidRDefault="0054210D" w:rsidP="00DC3429">
      <w:pPr>
        <w:pStyle w:val="Heading5"/>
      </w:pPr>
      <w:r w:rsidRPr="00DC3429">
        <w:t>Acknowledgment</w:t>
      </w:r>
      <w:r>
        <w:t xml:space="preserve"> </w:t>
      </w:r>
      <w:r>
        <w:rPr>
          <w:i/>
        </w:rPr>
        <w:t>(Heading 5)</w:t>
      </w:r>
    </w:p>
    <w:p w14:paraId="5D4ED7C5" w14:textId="0A77BFB8" w:rsidR="00F22793" w:rsidRDefault="0054210D" w:rsidP="003F3C9D">
      <w:pPr>
        <w:pStyle w:val="BodyText"/>
      </w:pPr>
      <w:r>
        <w:t>The preferred spelling of the word “acknowledgment” in America is without an “e” after the “g”. Avoid the stilted expression “one of us (R. B. G.) thanks ...”.  Instead, try “R. B. G. thanks...”. Put sponsor acknowledgments in the unnumbered footnote on the first page.</w:t>
      </w:r>
    </w:p>
    <w:p w14:paraId="34B87A2F" w14:textId="77777777" w:rsidR="00F22793" w:rsidRPr="00DC3429" w:rsidRDefault="0054210D" w:rsidP="00DC3429">
      <w:pPr>
        <w:pStyle w:val="Heading5"/>
      </w:pPr>
      <w:r>
        <w:t>References</w:t>
      </w:r>
    </w:p>
    <w:p w14:paraId="243419D8" w14:textId="77777777" w:rsidR="00F22793" w:rsidRDefault="0054210D" w:rsidP="003F3C9D">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 ...”</w:t>
      </w:r>
    </w:p>
    <w:p w14:paraId="7DD032DB" w14:textId="77777777" w:rsidR="00F22793" w:rsidRDefault="0054210D" w:rsidP="003F3C9D">
      <w:pPr>
        <w:pStyle w:val="BodyText"/>
      </w:pPr>
      <w:r>
        <w:t xml:space="preserve">Number footnotes separately in superscripts. Place the actual footnote at the bottom of the column in which it was cited. Do not put footnotes in the abstract or </w:t>
      </w:r>
      <w:r w:rsidRPr="003F3C9D">
        <w:t>reference</w:t>
      </w:r>
      <w:r>
        <w:t xml:space="preserve"> list. Use letters for table footnotes.</w:t>
      </w:r>
    </w:p>
    <w:p w14:paraId="373BEF06" w14:textId="77777777" w:rsidR="00F22793" w:rsidRDefault="0054210D" w:rsidP="003F3C9D">
      <w:pPr>
        <w:pStyle w:val="BodyText"/>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89BE6F" w14:textId="322D2F2E" w:rsidR="00F22793" w:rsidRPr="003F3C9D" w:rsidRDefault="0054210D" w:rsidP="003F3C9D">
      <w:pPr>
        <w:pStyle w:val="BodyText"/>
      </w:pPr>
      <w:r>
        <w:t>For papers published in translation journals, please give the English citation first, followed by the original foreign-language citation [6].</w:t>
      </w:r>
    </w:p>
    <w:p w14:paraId="2A5BA5D5" w14:textId="77777777" w:rsidR="00F22793" w:rsidRDefault="0054210D" w:rsidP="00DC3429">
      <w:pPr>
        <w:pStyle w:val="references"/>
      </w:pPr>
      <w:r>
        <w:t xml:space="preserve">G. Eason, B. Noble, </w:t>
      </w:r>
      <w:r w:rsidRPr="00DC3429">
        <w:t>and</w:t>
      </w:r>
      <w:r>
        <w:t xml:space="preserve"> I. N. Sneddon, “On certain integrals of Lipschitz-Hankel type involving products of Bessel functions,” Phil. Trans. Roy. Soc. London, vol. A247, pp. 529–551, April 1955. </w:t>
      </w:r>
      <w:r>
        <w:rPr>
          <w:i/>
        </w:rPr>
        <w:t>(references)</w:t>
      </w:r>
    </w:p>
    <w:p w14:paraId="18F59960"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J. Clerk Maxwell, A Treatise on Electricity and Magnetism, 3rd ed., vol. 2. Oxford: Clarendon, 1892, pp.68–73.</w:t>
      </w:r>
    </w:p>
    <w:p w14:paraId="2109A5CF"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I. S. Jacobs and C. P. Bean, “Fine particles, thin films and exchange anisotropy,” in Magnetism, vol. III, G. T. Rado and H. Suhl, Eds. New York: Academic, 1963, pp. 271–350.</w:t>
      </w:r>
    </w:p>
    <w:p w14:paraId="0A2AB6F1"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K. Elissa, “Title of paper if known,” unpublished.</w:t>
      </w:r>
    </w:p>
    <w:p w14:paraId="23B8ECA2"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R. Nicole, “Title of paper with only first word capitalized,” J. Name Stand. Abbrev., in press.</w:t>
      </w:r>
    </w:p>
    <w:p w14:paraId="085AB55B"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Y. Yorozu, M. Hirano, K. Oka, and Y. Tagawa, “Electron spectroscopy studies on magneto-optical media and plastic substrate interface,” IEEE Trans. J. Magn. Japan, vol. 2, pp. 740–741, August 1987 [Digests 9th Annual Conf. Magnetics Japan, p. 301, 1982].</w:t>
      </w:r>
    </w:p>
    <w:p w14:paraId="1AEC27DF"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M. Young, The Technical Writer’s Handbook. Mill Valley, CA: University Science, 1989.</w:t>
      </w:r>
    </w:p>
    <w:p w14:paraId="70C2583F" w14:textId="77777777" w:rsidR="00F22793" w:rsidRDefault="00F22793">
      <w:pPr>
        <w:pBdr>
          <w:top w:val="nil"/>
          <w:left w:val="nil"/>
          <w:bottom w:val="nil"/>
          <w:right w:val="nil"/>
          <w:between w:val="nil"/>
        </w:pBdr>
        <w:spacing w:after="50"/>
        <w:ind w:left="360" w:hanging="360"/>
        <w:jc w:val="both"/>
        <w:rPr>
          <w:color w:val="000000"/>
          <w:sz w:val="16"/>
          <w:szCs w:val="16"/>
        </w:rPr>
      </w:pPr>
    </w:p>
    <w:p w14:paraId="6AC0589A" w14:textId="77777777" w:rsidR="00F22793" w:rsidRDefault="00F22793">
      <w:pPr>
        <w:pBdr>
          <w:top w:val="nil"/>
          <w:left w:val="nil"/>
          <w:bottom w:val="nil"/>
          <w:right w:val="nil"/>
          <w:between w:val="nil"/>
        </w:pBdr>
        <w:spacing w:after="50"/>
        <w:ind w:left="360" w:hanging="360"/>
        <w:jc w:val="both"/>
        <w:rPr>
          <w:b/>
          <w:color w:val="FF0000"/>
        </w:rPr>
        <w:sectPr w:rsidR="00F22793" w:rsidSect="00714CA3">
          <w:type w:val="continuous"/>
          <w:pgSz w:w="11906" w:h="16838"/>
          <w:pgMar w:top="1080" w:right="907" w:bottom="1440" w:left="907" w:header="720" w:footer="720" w:gutter="0"/>
          <w:cols w:num="2" w:space="720" w:equalWidth="0">
            <w:col w:w="4865" w:space="360"/>
            <w:col w:w="4865" w:space="0"/>
          </w:cols>
        </w:sectPr>
      </w:pPr>
    </w:p>
    <w:p w14:paraId="7014058D" w14:textId="77777777" w:rsidR="00F22793" w:rsidRDefault="00F22793"/>
    <w:sectPr w:rsidR="00F22793">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10FD" w14:textId="77777777" w:rsidR="00714CA3" w:rsidRDefault="00714CA3">
      <w:r>
        <w:separator/>
      </w:r>
    </w:p>
  </w:endnote>
  <w:endnote w:type="continuationSeparator" w:id="0">
    <w:p w14:paraId="4582B8EF" w14:textId="77777777" w:rsidR="00714CA3" w:rsidRDefault="0071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0A55" w14:textId="77777777" w:rsidR="00F22793" w:rsidRDefault="0054210D">
    <w:pPr>
      <w:pBdr>
        <w:top w:val="single" w:sz="4" w:space="1" w:color="000000"/>
        <w:left w:val="nil"/>
        <w:bottom w:val="nil"/>
        <w:right w:val="nil"/>
        <w:between w:val="nil"/>
      </w:pBdr>
      <w:tabs>
        <w:tab w:val="center" w:pos="4680"/>
        <w:tab w:val="right" w:pos="9360"/>
      </w:tabs>
      <w:jc w:val="left"/>
      <w:rPr>
        <w:color w:val="000000"/>
      </w:rPr>
    </w:pPr>
    <w:r>
      <w:rPr>
        <w:color w:val="000000"/>
      </w:rPr>
      <w:t>Author,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8D96" w14:textId="0EA79CFF" w:rsidR="00F22793" w:rsidRPr="009335A3" w:rsidRDefault="0054210D" w:rsidP="00581F44">
    <w:pPr>
      <w:pBdr>
        <w:top w:val="single" w:sz="4" w:space="1" w:color="000000"/>
        <w:left w:val="nil"/>
        <w:bottom w:val="nil"/>
        <w:right w:val="nil"/>
        <w:between w:val="nil"/>
      </w:pBdr>
      <w:tabs>
        <w:tab w:val="center" w:pos="4537"/>
        <w:tab w:val="right" w:pos="10065"/>
      </w:tabs>
      <w:jc w:val="both"/>
      <w:rPr>
        <w:lang w:val="fr-FR"/>
      </w:rPr>
    </w:pPr>
    <w:r>
      <w:rPr>
        <w:noProof/>
        <w:lang w:val="id-ID"/>
      </w:rPr>
      <w:drawing>
        <wp:inline distT="114300" distB="114300" distL="114300" distR="114300" wp14:anchorId="4F82B0BA" wp14:editId="63C2B3F9">
          <wp:extent cx="838200" cy="2952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rsidRPr="009335A3">
      <w:rPr>
        <w:lang w:val="fr-FR"/>
      </w:rPr>
      <w:tab/>
    </w:r>
    <w:r w:rsidR="009335A3" w:rsidRPr="009335A3">
      <w:rPr>
        <w:color w:val="000000"/>
        <w:lang w:val="fr-FR"/>
      </w:rPr>
      <w:t>https://www.academicedgepub.co.uk/journals/</w:t>
    </w:r>
    <w:r w:rsidR="002B0B13">
      <w:rPr>
        <w:color w:val="000000"/>
        <w:lang w:val="fr-FR"/>
      </w:rPr>
      <w:t>xxx</w:t>
    </w:r>
    <w:r w:rsidRPr="009335A3">
      <w:rPr>
        <w:lang w:val="fr-FR"/>
      </w:rPr>
      <w:tab/>
    </w:r>
    <w:proofErr w:type="spellStart"/>
    <w:proofErr w:type="gramStart"/>
    <w:r w:rsidR="0071526C" w:rsidRPr="009335A3">
      <w:rPr>
        <w:lang w:val="fr-FR"/>
      </w:rPr>
      <w:t>Received</w:t>
    </w:r>
    <w:proofErr w:type="spellEnd"/>
    <w:r w:rsidR="0071526C" w:rsidRPr="009335A3">
      <w:rPr>
        <w:lang w:val="fr-FR"/>
      </w:rPr>
      <w:t>:</w:t>
    </w:r>
    <w:proofErr w:type="gramEnd"/>
    <w:r w:rsidR="001B166F" w:rsidRPr="009335A3">
      <w:rPr>
        <w:lang w:val="fr-FR"/>
      </w:rPr>
      <w:t xml:space="preserve"> </w:t>
    </w:r>
    <w:proofErr w:type="spellStart"/>
    <w:r w:rsidR="001B166F" w:rsidRPr="009335A3">
      <w:rPr>
        <w:lang w:val="fr-FR"/>
      </w:rPr>
      <w:t>xxxxx</w:t>
    </w:r>
    <w:proofErr w:type="spellEnd"/>
  </w:p>
  <w:p w14:paraId="03E38DFD" w14:textId="43A33475" w:rsidR="001B166F" w:rsidRDefault="001B166F" w:rsidP="00581F44">
    <w:pPr>
      <w:pBdr>
        <w:top w:val="single" w:sz="4" w:space="1" w:color="000000"/>
        <w:left w:val="nil"/>
        <w:bottom w:val="nil"/>
        <w:right w:val="nil"/>
        <w:between w:val="nil"/>
      </w:pBdr>
      <w:tabs>
        <w:tab w:val="center" w:pos="4537"/>
        <w:tab w:val="right" w:pos="10065"/>
      </w:tabs>
      <w:jc w:val="both"/>
    </w:pPr>
    <w:r w:rsidRPr="009335A3">
      <w:rPr>
        <w:lang w:val="fr-FR"/>
      </w:rPr>
      <w:t xml:space="preserve">                                                                                                                                                                               </w:t>
    </w:r>
    <w:r>
      <w:t>Revised: xxxxx</w:t>
    </w:r>
  </w:p>
  <w:p w14:paraId="5A3D8667" w14:textId="210833AE" w:rsidR="001B166F" w:rsidRPr="00581F44" w:rsidRDefault="001B166F" w:rsidP="00581F44">
    <w:pPr>
      <w:pBdr>
        <w:top w:val="single" w:sz="4" w:space="1" w:color="000000"/>
        <w:left w:val="nil"/>
        <w:bottom w:val="nil"/>
        <w:right w:val="nil"/>
        <w:between w:val="nil"/>
      </w:pBdr>
      <w:tabs>
        <w:tab w:val="center" w:pos="4537"/>
        <w:tab w:val="right" w:pos="10065"/>
      </w:tabs>
      <w:jc w:val="both"/>
    </w:pPr>
    <w:r>
      <w:t xml:space="preserve">                                                                                                                                                                               Published: </w:t>
    </w:r>
    <w:proofErr w:type="spellStart"/>
    <w: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78FE" w14:textId="77777777" w:rsidR="00714CA3" w:rsidRDefault="00714CA3">
      <w:r>
        <w:separator/>
      </w:r>
    </w:p>
  </w:footnote>
  <w:footnote w:type="continuationSeparator" w:id="0">
    <w:p w14:paraId="4F938C9D" w14:textId="77777777" w:rsidR="00714CA3" w:rsidRDefault="0071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ABDF" w14:textId="4D3D9307" w:rsidR="00F22793" w:rsidRDefault="002B0B13">
    <w:pPr>
      <w:pBdr>
        <w:top w:val="nil"/>
        <w:left w:val="nil"/>
        <w:bottom w:val="single" w:sz="4" w:space="1" w:color="000000"/>
        <w:right w:val="nil"/>
        <w:between w:val="nil"/>
      </w:pBdr>
      <w:tabs>
        <w:tab w:val="center" w:pos="4820"/>
        <w:tab w:val="right" w:pos="10065"/>
      </w:tabs>
      <w:jc w:val="left"/>
      <w:rPr>
        <w:color w:val="000000"/>
      </w:rPr>
    </w:pPr>
    <w:r>
      <w:rPr>
        <w:color w:val="000000"/>
      </w:rPr>
      <w:t>Journal name</w:t>
    </w:r>
    <w:r w:rsidR="0054210D">
      <w:rPr>
        <w:color w:val="000000"/>
      </w:rPr>
      <w:tab/>
    </w:r>
    <w:r w:rsidR="0054210D">
      <w:rPr>
        <w:color w:val="000000"/>
      </w:rPr>
      <w:tab/>
    </w:r>
    <w:r w:rsidR="0054210D">
      <w:rPr>
        <w:color w:val="000000"/>
      </w:rPr>
      <w:fldChar w:fldCharType="begin"/>
    </w:r>
    <w:r w:rsidR="0054210D">
      <w:rPr>
        <w:color w:val="000000"/>
      </w:rPr>
      <w:instrText>PAGE</w:instrText>
    </w:r>
    <w:r w:rsidR="0054210D">
      <w:rPr>
        <w:color w:val="000000"/>
      </w:rPr>
      <w:fldChar w:fldCharType="separate"/>
    </w:r>
    <w:r w:rsidR="008A6162">
      <w:rPr>
        <w:noProof/>
        <w:color w:val="000000"/>
      </w:rPr>
      <w:t>3</w:t>
    </w:r>
    <w:r w:rsidR="0054210D">
      <w:rPr>
        <w:color w:val="000000"/>
      </w:rPr>
      <w:fldChar w:fldCharType="end"/>
    </w:r>
  </w:p>
  <w:p w14:paraId="76948138" w14:textId="77777777" w:rsidR="00F22793" w:rsidRDefault="00F2279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F2FE" w14:textId="7A58D8A8" w:rsidR="000F79F7" w:rsidRDefault="002B0B13">
    <w:pPr>
      <w:pBdr>
        <w:top w:val="nil"/>
        <w:left w:val="nil"/>
        <w:bottom w:val="nil"/>
        <w:right w:val="nil"/>
        <w:between w:val="nil"/>
      </w:pBdr>
      <w:tabs>
        <w:tab w:val="right" w:pos="10065"/>
      </w:tabs>
      <w:jc w:val="both"/>
      <w:rPr>
        <w:color w:val="000000"/>
      </w:rPr>
    </w:pPr>
    <w:r>
      <w:rPr>
        <w:color w:val="000000"/>
      </w:rPr>
      <w:t>Journal name:</w:t>
    </w:r>
  </w:p>
  <w:p w14:paraId="396B918E" w14:textId="180386CB" w:rsidR="00F22793" w:rsidRDefault="0054210D">
    <w:pPr>
      <w:pBdr>
        <w:top w:val="nil"/>
        <w:left w:val="nil"/>
        <w:bottom w:val="nil"/>
        <w:right w:val="nil"/>
        <w:between w:val="nil"/>
      </w:pBdr>
      <w:tabs>
        <w:tab w:val="right" w:pos="10065"/>
      </w:tabs>
      <w:jc w:val="both"/>
      <w:rPr>
        <w:color w:val="000000"/>
      </w:rPr>
    </w:pPr>
    <w:r>
      <w:rPr>
        <w:color w:val="000000"/>
      </w:rPr>
      <w:t xml:space="preserve">Volume </w:t>
    </w:r>
    <w:r w:rsidR="000F79F7">
      <w:t>xx</w:t>
    </w:r>
    <w:r>
      <w:rPr>
        <w:color w:val="000000"/>
      </w:rPr>
      <w:t xml:space="preserve">, Issue </w:t>
    </w:r>
    <w:r w:rsidR="000F79F7">
      <w:t>xx</w:t>
    </w:r>
    <w:r>
      <w:rPr>
        <w:color w:val="000000"/>
      </w:rPr>
      <w:t xml:space="preserve">, </w:t>
    </w:r>
    <w:r w:rsidR="000F79F7">
      <w:t>Date</w:t>
    </w:r>
  </w:p>
  <w:p w14:paraId="6EBBD3D1" w14:textId="03FDFCEC" w:rsidR="00F22793" w:rsidRDefault="0054210D">
    <w:pPr>
      <w:pBdr>
        <w:top w:val="nil"/>
        <w:left w:val="nil"/>
        <w:bottom w:val="single" w:sz="4" w:space="1" w:color="000000"/>
        <w:right w:val="nil"/>
        <w:between w:val="nil"/>
      </w:pBdr>
      <w:tabs>
        <w:tab w:val="right" w:pos="10065"/>
      </w:tabs>
      <w:jc w:val="left"/>
      <w:rPr>
        <w:color w:val="000000"/>
      </w:rPr>
    </w:pPr>
    <w:r>
      <w:rPr>
        <w:color w:val="000000"/>
      </w:rPr>
      <w:t xml:space="preserve">ISSN: </w:t>
    </w:r>
    <w:proofErr w:type="spellStart"/>
    <w:r w:rsidR="000F79F7">
      <w:rPr>
        <w:color w:val="000000"/>
      </w:rPr>
      <w:t>xxxx-xxxx</w:t>
    </w:r>
    <w:proofErr w:type="spellEnd"/>
    <w:r w:rsidR="003F496E">
      <w:rPr>
        <w:color w:val="000000"/>
      </w:rPr>
      <w:t>,</w:t>
    </w:r>
    <w:r w:rsidR="00D418C4">
      <w:rPr>
        <w:color w:val="000000"/>
      </w:rPr>
      <w:t xml:space="preserve"> DOI: </w:t>
    </w:r>
    <w:proofErr w:type="spellStart"/>
    <w:r w:rsidR="000F79F7">
      <w:rPr>
        <w:color w:val="000000"/>
      </w:rPr>
      <w:t>x.x.x</w:t>
    </w:r>
    <w:proofErr w:type="spellEnd"/>
    <w:r w:rsidR="000F79F7">
      <w:rPr>
        <w:color w:val="000000"/>
      </w:rPr>
      <w:t>.</w:t>
    </w:r>
    <w:r>
      <w:rPr>
        <w:color w:val="000000"/>
      </w:rPr>
      <w:tab/>
    </w:r>
    <w:r>
      <w:rPr>
        <w:color w:val="000000"/>
      </w:rPr>
      <w:fldChar w:fldCharType="begin"/>
    </w:r>
    <w:r>
      <w:rPr>
        <w:color w:val="000000"/>
      </w:rPr>
      <w:instrText>PAGE</w:instrText>
    </w:r>
    <w:r>
      <w:rPr>
        <w:color w:val="000000"/>
      </w:rPr>
      <w:fldChar w:fldCharType="separate"/>
    </w:r>
    <w:r w:rsidR="008A6162">
      <w:rPr>
        <w:noProof/>
        <w:color w:val="000000"/>
      </w:rPr>
      <w:t>1</w:t>
    </w:r>
    <w:r>
      <w:rPr>
        <w:color w:val="000000"/>
      </w:rPr>
      <w:fldChar w:fldCharType="end"/>
    </w:r>
  </w:p>
  <w:p w14:paraId="36B9F3F5" w14:textId="77777777" w:rsidR="00F22793" w:rsidRDefault="00F2279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97A"/>
    <w:multiLevelType w:val="multilevel"/>
    <w:tmpl w:val="E10C2682"/>
    <w:lvl w:ilvl="0">
      <w:start w:val="1"/>
      <w:numFmt w:val="upperRoman"/>
      <w:pStyle w:val="Heading1"/>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pStyle w:val="Heading2"/>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pStyle w:val="Heading3"/>
      <w:lvlText w:val="%3)"/>
      <w:lvlJc w:val="left"/>
      <w:pPr>
        <w:ind w:left="0" w:firstLine="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0" w:firstLine="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 w15:restartNumberingAfterBreak="0">
    <w:nsid w:val="34874D3A"/>
    <w:multiLevelType w:val="multilevel"/>
    <w:tmpl w:val="B5563192"/>
    <w:lvl w:ilvl="0">
      <w:start w:val="1"/>
      <w:numFmt w:val="decimal"/>
      <w:pStyle w:val="references"/>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7236AA1"/>
    <w:multiLevelType w:val="multilevel"/>
    <w:tmpl w:val="824AE448"/>
    <w:lvl w:ilvl="0">
      <w:start w:val="1"/>
      <w:numFmt w:val="decimal"/>
      <w:pStyle w:val="figurecaption"/>
      <w:lvlText w:val="Fig. %1."/>
      <w:lvlJc w:val="left"/>
      <w:pPr>
        <w:ind w:left="360" w:hanging="360"/>
      </w:pPr>
      <w:rPr>
        <w:rFonts w:ascii="Times New Roman" w:eastAsia="Times New Roman" w:hAnsi="Times New Roman" w:cs="Times New Roman"/>
        <w:b w:val="0"/>
        <w:i w:val="0"/>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BF3538"/>
    <w:multiLevelType w:val="multilevel"/>
    <w:tmpl w:val="E66EC514"/>
    <w:lvl w:ilvl="0">
      <w:start w:val="1"/>
      <w:numFmt w:val="upperRoman"/>
      <w:pStyle w:val="tablehead"/>
      <w:suff w:val="space"/>
      <w:lvlText w:val="TABLE %1. "/>
      <w:lvlJc w:val="left"/>
      <w:pPr>
        <w:ind w:left="0" w:firstLine="0"/>
      </w:pPr>
      <w:rPr>
        <w:rFonts w:ascii="Times New Roman" w:eastAsia="Times New Roman" w:hAnsi="Times New Roman" w:cs="Times New Roman" w:hint="default"/>
        <w:b w:val="0"/>
        <w:i w:val="0"/>
        <w:sz w:val="16"/>
        <w:szCs w:val="16"/>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5AC2106A"/>
    <w:multiLevelType w:val="multilevel"/>
    <w:tmpl w:val="EE0CE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5D00FD0"/>
    <w:multiLevelType w:val="multilevel"/>
    <w:tmpl w:val="BD4482FC"/>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5B710B"/>
    <w:multiLevelType w:val="multilevel"/>
    <w:tmpl w:val="0B4CBE5E"/>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16cid:durableId="1626429857">
    <w:abstractNumId w:val="0"/>
  </w:num>
  <w:num w:numId="2" w16cid:durableId="1621373991">
    <w:abstractNumId w:val="1"/>
  </w:num>
  <w:num w:numId="3" w16cid:durableId="470634193">
    <w:abstractNumId w:val="3"/>
  </w:num>
  <w:num w:numId="4" w16cid:durableId="924192708">
    <w:abstractNumId w:val="5"/>
  </w:num>
  <w:num w:numId="5" w16cid:durableId="294801864">
    <w:abstractNumId w:val="2"/>
  </w:num>
  <w:num w:numId="6" w16cid:durableId="814177124">
    <w:abstractNumId w:val="4"/>
  </w:num>
  <w:num w:numId="7" w16cid:durableId="980571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896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431568">
    <w:abstractNumId w:val="6"/>
  </w:num>
  <w:num w:numId="10" w16cid:durableId="412043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U0MLAwMjM3MzcwMzZQ0lEKTi0uzszPAymwqAUAGKCJXSwAAAA="/>
  </w:docVars>
  <w:rsids>
    <w:rsidRoot w:val="00F22793"/>
    <w:rsid w:val="000F79F7"/>
    <w:rsid w:val="001635F1"/>
    <w:rsid w:val="00181363"/>
    <w:rsid w:val="001B166F"/>
    <w:rsid w:val="002B0B13"/>
    <w:rsid w:val="002C0F73"/>
    <w:rsid w:val="002C5414"/>
    <w:rsid w:val="00397415"/>
    <w:rsid w:val="003F3C9D"/>
    <w:rsid w:val="003F496E"/>
    <w:rsid w:val="00501C98"/>
    <w:rsid w:val="0054210D"/>
    <w:rsid w:val="00581F44"/>
    <w:rsid w:val="006E4C98"/>
    <w:rsid w:val="00714CA3"/>
    <w:rsid w:val="0071526C"/>
    <w:rsid w:val="0071586E"/>
    <w:rsid w:val="00726FAC"/>
    <w:rsid w:val="00757994"/>
    <w:rsid w:val="008108CC"/>
    <w:rsid w:val="008A6162"/>
    <w:rsid w:val="009335A3"/>
    <w:rsid w:val="00AD6C80"/>
    <w:rsid w:val="00AF1CCA"/>
    <w:rsid w:val="00B02678"/>
    <w:rsid w:val="00B208B2"/>
    <w:rsid w:val="00BC38B4"/>
    <w:rsid w:val="00C752DE"/>
    <w:rsid w:val="00D02B38"/>
    <w:rsid w:val="00D33C9A"/>
    <w:rsid w:val="00D418C4"/>
    <w:rsid w:val="00DC3429"/>
    <w:rsid w:val="00EE7C39"/>
    <w:rsid w:val="00F22793"/>
    <w:rsid w:val="00F34D1A"/>
    <w:rsid w:val="00F404F4"/>
    <w:rsid w:val="00FC4A0B"/>
    <w:rsid w:val="00FE287F"/>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D67E7"/>
  <w15:docId w15:val="{D590A091-D899-4FB6-8900-2011F19E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C3429"/>
    <w:pPr>
      <w:keepNext/>
      <w:keepLines/>
      <w:numPr>
        <w:numId w:val="1"/>
      </w:numPr>
      <w:tabs>
        <w:tab w:val="left" w:pos="216"/>
      </w:tabs>
      <w:spacing w:before="160" w:after="80"/>
      <w:outlineLvl w:val="0"/>
    </w:pPr>
    <w:rPr>
      <w:smallCaps/>
      <w:noProof/>
    </w:rPr>
  </w:style>
  <w:style w:type="paragraph" w:styleId="Heading2">
    <w:name w:val="heading 2"/>
    <w:basedOn w:val="Normal"/>
    <w:next w:val="Normal"/>
    <w:uiPriority w:val="9"/>
    <w:unhideWhenUsed/>
    <w:qFormat/>
    <w:rsid w:val="00DC3429"/>
    <w:pPr>
      <w:keepNext/>
      <w:keepLines/>
      <w:numPr>
        <w:ilvl w:val="1"/>
        <w:numId w:val="1"/>
      </w:numPr>
      <w:spacing w:before="120" w:after="60"/>
      <w:jc w:val="left"/>
      <w:outlineLvl w:val="1"/>
    </w:pPr>
    <w:rPr>
      <w:i/>
      <w:iCs/>
      <w:noProof/>
    </w:rPr>
  </w:style>
  <w:style w:type="paragraph" w:styleId="Heading3">
    <w:name w:val="heading 3"/>
    <w:basedOn w:val="Normal"/>
    <w:next w:val="Normal"/>
    <w:uiPriority w:val="9"/>
    <w:unhideWhenUsed/>
    <w:qFormat/>
    <w:rsid w:val="00DC3429"/>
    <w:pPr>
      <w:numPr>
        <w:ilvl w:val="2"/>
        <w:numId w:val="1"/>
      </w:numPr>
      <w:spacing w:line="240" w:lineRule="exact"/>
      <w:jc w:val="both"/>
      <w:outlineLvl w:val="2"/>
    </w:pPr>
    <w:rPr>
      <w:i/>
      <w:iCs/>
      <w:noProof/>
      <w:color w:val="000000"/>
    </w:rPr>
  </w:style>
  <w:style w:type="paragraph" w:styleId="Heading4">
    <w:name w:val="heading 4"/>
    <w:basedOn w:val="Normal"/>
    <w:next w:val="Normal"/>
    <w:uiPriority w:val="9"/>
    <w:unhideWhenUsed/>
    <w:qFormat/>
    <w:rsid w:val="00DC3429"/>
    <w:pPr>
      <w:numPr>
        <w:ilvl w:val="3"/>
        <w:numId w:val="1"/>
      </w:numPr>
      <w:tabs>
        <w:tab w:val="left" w:pos="720"/>
      </w:tabs>
      <w:spacing w:before="40" w:after="40"/>
      <w:jc w:val="both"/>
      <w:outlineLvl w:val="3"/>
    </w:pPr>
    <w:rPr>
      <w:i/>
      <w:iCs/>
      <w:noProof/>
    </w:rPr>
  </w:style>
  <w:style w:type="paragraph" w:styleId="Heading5">
    <w:name w:val="heading 5"/>
    <w:basedOn w:val="Normal"/>
    <w:next w:val="Normal"/>
    <w:uiPriority w:val="9"/>
    <w:unhideWhenUsed/>
    <w:qFormat/>
    <w:rsid w:val="00DC3429"/>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basedOn w:val="Normal"/>
    <w:rsid w:val="001635F1"/>
    <w:pPr>
      <w:pBdr>
        <w:top w:val="nil"/>
        <w:left w:val="nil"/>
        <w:bottom w:val="nil"/>
        <w:right w:val="nil"/>
        <w:between w:val="nil"/>
      </w:pBdr>
      <w:spacing w:after="200"/>
      <w:ind w:firstLine="272"/>
      <w:jc w:val="both"/>
    </w:pPr>
    <w:rPr>
      <w:b/>
      <w:color w:val="000000"/>
      <w:sz w:val="18"/>
      <w:szCs w:val="18"/>
    </w:rPr>
  </w:style>
  <w:style w:type="paragraph" w:customStyle="1" w:styleId="Affiliation">
    <w:name w:val="Affiliation"/>
    <w:basedOn w:val="Normal"/>
    <w:rsid w:val="001635F1"/>
    <w:pPr>
      <w:pBdr>
        <w:top w:val="nil"/>
        <w:left w:val="nil"/>
        <w:bottom w:val="nil"/>
        <w:right w:val="nil"/>
        <w:between w:val="nil"/>
      </w:pBdr>
    </w:pPr>
    <w:rPr>
      <w:color w:val="000000"/>
    </w:rPr>
  </w:style>
  <w:style w:type="paragraph" w:customStyle="1" w:styleId="Author">
    <w:name w:val="Author"/>
    <w:basedOn w:val="Normal"/>
    <w:rsid w:val="001635F1"/>
    <w:pPr>
      <w:pBdr>
        <w:top w:val="nil"/>
        <w:left w:val="nil"/>
        <w:bottom w:val="nil"/>
        <w:right w:val="nil"/>
        <w:between w:val="nil"/>
      </w:pBdr>
    </w:pPr>
    <w:rPr>
      <w:color w:val="000000"/>
    </w:rPr>
  </w:style>
  <w:style w:type="paragraph" w:styleId="BodyText">
    <w:name w:val="Body Text"/>
    <w:basedOn w:val="Normal"/>
    <w:link w:val="BodyTextChar"/>
    <w:rsid w:val="00DC3429"/>
    <w:pPr>
      <w:pBdr>
        <w:top w:val="nil"/>
        <w:left w:val="nil"/>
        <w:bottom w:val="nil"/>
        <w:right w:val="nil"/>
        <w:between w:val="nil"/>
      </w:pBdr>
      <w:tabs>
        <w:tab w:val="left" w:pos="288"/>
      </w:tabs>
      <w:spacing w:after="120"/>
      <w:ind w:firstLine="288"/>
      <w:jc w:val="both"/>
    </w:pPr>
    <w:rPr>
      <w:color w:val="000000"/>
    </w:rPr>
  </w:style>
  <w:style w:type="character" w:customStyle="1" w:styleId="BodyTextChar">
    <w:name w:val="Body Text Char"/>
    <w:link w:val="BodyText"/>
    <w:rsid w:val="00DC3429"/>
    <w:rPr>
      <w:color w:val="000000"/>
    </w:rPr>
  </w:style>
  <w:style w:type="paragraph" w:customStyle="1" w:styleId="bulletlist">
    <w:name w:val="bullet list"/>
    <w:basedOn w:val="BodyText"/>
    <w:rsid w:val="001B67DC"/>
    <w:p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basedOn w:val="Normal"/>
    <w:rsid w:val="00AF1CCA"/>
    <w:pPr>
      <w:numPr>
        <w:numId w:val="5"/>
      </w:numPr>
      <w:pBdr>
        <w:top w:val="nil"/>
        <w:left w:val="nil"/>
        <w:bottom w:val="nil"/>
        <w:right w:val="nil"/>
        <w:between w:val="nil"/>
      </w:pBdr>
      <w:tabs>
        <w:tab w:val="left" w:pos="533"/>
      </w:tabs>
      <w:spacing w:before="80" w:after="200"/>
      <w:jc w:val="both"/>
    </w:pPr>
    <w:rPr>
      <w:color w:val="000000"/>
      <w:sz w:val="16"/>
      <w:szCs w:val="16"/>
    </w:rPr>
  </w:style>
  <w:style w:type="paragraph" w:customStyle="1" w:styleId="footnote">
    <w:name w:val="footnote"/>
    <w:pPr>
      <w:framePr w:hSpace="187" w:vSpace="187" w:wrap="notBeside" w:vAnchor="text" w:hAnchor="page" w:x="6121" w:y="577"/>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basedOn w:val="Normal"/>
    <w:rsid w:val="001635F1"/>
    <w:pPr>
      <w:pBdr>
        <w:top w:val="nil"/>
        <w:left w:val="nil"/>
        <w:bottom w:val="nil"/>
        <w:right w:val="nil"/>
        <w:between w:val="nil"/>
      </w:pBdr>
      <w:spacing w:after="280"/>
    </w:pPr>
    <w:rPr>
      <w:color w:val="000000"/>
      <w:sz w:val="48"/>
      <w:szCs w:val="48"/>
    </w:rPr>
  </w:style>
  <w:style w:type="paragraph" w:customStyle="1" w:styleId="references">
    <w:name w:val="references"/>
    <w:basedOn w:val="Normal"/>
    <w:rsid w:val="00DC3429"/>
    <w:pPr>
      <w:numPr>
        <w:numId w:val="2"/>
      </w:numPr>
      <w:pBdr>
        <w:top w:val="nil"/>
        <w:left w:val="nil"/>
        <w:bottom w:val="nil"/>
        <w:right w:val="nil"/>
        <w:between w:val="nil"/>
      </w:pBdr>
      <w:spacing w:after="50"/>
      <w:ind w:left="354" w:hanging="354"/>
      <w:jc w:val="both"/>
    </w:pPr>
    <w:rPr>
      <w:color w:val="000000"/>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basedOn w:val="Normal"/>
    <w:rsid w:val="00DC3429"/>
    <w:pPr>
      <w:numPr>
        <w:numId w:val="3"/>
      </w:numPr>
      <w:pBdr>
        <w:top w:val="nil"/>
        <w:left w:val="nil"/>
        <w:bottom w:val="nil"/>
        <w:right w:val="nil"/>
        <w:between w:val="nil"/>
      </w:pBdr>
      <w:spacing w:before="240" w:after="120"/>
    </w:pPr>
    <w:rPr>
      <w:smallCaps/>
      <w:color w:val="000000"/>
      <w:sz w:val="16"/>
      <w:szCs w:val="16"/>
    </w:rPr>
  </w:style>
  <w:style w:type="paragraph" w:customStyle="1" w:styleId="Keywords">
    <w:name w:val="Keywords"/>
    <w:basedOn w:val="Normal"/>
    <w:qFormat/>
    <w:rsid w:val="001635F1"/>
    <w:pPr>
      <w:pBdr>
        <w:top w:val="nil"/>
        <w:left w:val="nil"/>
        <w:bottom w:val="nil"/>
        <w:right w:val="nil"/>
        <w:between w:val="nil"/>
      </w:pBdr>
      <w:spacing w:after="120"/>
      <w:ind w:firstLine="274"/>
      <w:jc w:val="both"/>
    </w:pPr>
    <w:rPr>
      <w:b/>
      <w:i/>
      <w:color w:val="000000"/>
      <w:sz w:val="18"/>
      <w:szCs w:val="18"/>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nhideWhenUsed/>
    <w:rsid w:val="0093562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18247">
      <w:bodyDiv w:val="1"/>
      <w:marLeft w:val="0"/>
      <w:marRight w:val="0"/>
      <w:marTop w:val="0"/>
      <w:marBottom w:val="0"/>
      <w:divBdr>
        <w:top w:val="none" w:sz="0" w:space="0" w:color="auto"/>
        <w:left w:val="none" w:sz="0" w:space="0" w:color="auto"/>
        <w:bottom w:val="none" w:sz="0" w:space="0" w:color="auto"/>
        <w:right w:val="none" w:sz="0" w:space="0" w:color="auto"/>
      </w:divBdr>
      <w:divsChild>
        <w:div w:id="1120879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WOrlVueby7xD+dTqH/cvaSVhQ==">AMUW2mUT6Nd7sKyYTRGWzsUj2sWccldTtwVOjkG/OCqwqUDA/tMKvl8+Gv/pOboYgcWC8crlzBYyqBTkCXD1N+5Z4t/Lg973kUz0+1fCJuHMRaLPF7U1RTtqACn9yhs4MieR+B3HrXSP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2150</Words>
  <Characters>10957</Characters>
  <Application>Microsoft Office Word</Application>
  <DocSecurity>0</DocSecurity>
  <Lines>277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Alaa Al-Ibadi</cp:lastModifiedBy>
  <cp:revision>3</cp:revision>
  <dcterms:created xsi:type="dcterms:W3CDTF">2024-04-09T12:55:00Z</dcterms:created>
  <dcterms:modified xsi:type="dcterms:W3CDTF">2024-04-09T19:24:00Z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849df16426299da64ea323fc57b1a63ae6a41792e0df3f1e3dacea94ddcf15b1</vt:lpwstr>
  </property>
</Properties>
</file>